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spacing w:beforeLines="0" w:afterLines="0"/>
        <w:jc w:val="center"/>
        <w:rPr>
          <w:rFonts w:hint="default" w:ascii="Times New Roman"/>
          <w:sz w:val="24"/>
        </w:rPr>
      </w:pPr>
      <w:bookmarkStart w:id="7" w:name="_GoBack"/>
      <w:bookmarkEnd w:id="7"/>
      <w:r>
        <w:rPr>
          <w:rFonts w:hint="default" w:ascii="Times New Roman" w:hAnsi="Times New Roman"/>
          <w:sz w:val="24"/>
        </w:rPr>
        <w:t>ПРОЕКТ ДОГОВОРА</w:t>
      </w:r>
    </w:p>
    <w:p>
      <w:pPr>
        <w:pStyle w:val="9"/>
        <w:spacing w:beforeLines="0" w:afterLines="0"/>
        <w:jc w:val="center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на подключение (технологическое присоединение)</w:t>
      </w:r>
    </w:p>
    <w:p>
      <w:pPr>
        <w:pStyle w:val="9"/>
        <w:spacing w:beforeLines="0" w:afterLines="0"/>
        <w:jc w:val="center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к централизованным системам горячего водоснабжения</w:t>
      </w:r>
    </w:p>
    <w:p>
      <w:pPr>
        <w:pStyle w:val="7"/>
        <w:spacing w:beforeLines="0" w:afterLines="0"/>
        <w:jc w:val="both"/>
        <w:outlineLvl w:val="0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г.Чистополь                                                      "__" ________________ 20__ г.</w:t>
      </w: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ind w:firstLine="567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Открытое акционерное общество «Чистопольское предприятие тепловых сетей», именуемое в дальнейшем    организацией,    осуществляющей    горячее     водоснабжение, в лице генерального директора Харисова Марата Асхатовича, действующего на основании доверенности №188/18 от 29.12.2018г., с одной стороны, и ________________________________________</w:t>
      </w:r>
      <w:r>
        <w:rPr>
          <w:rFonts w:hint="default" w:ascii="Times New Roman"/>
          <w:sz w:val="24"/>
        </w:rPr>
        <w:t>,</w:t>
      </w:r>
      <w:r>
        <w:rPr>
          <w:rFonts w:hint="default" w:ascii="Times New Roman" w:hAnsi="Times New Roman"/>
          <w:sz w:val="24"/>
        </w:rPr>
        <w:t xml:space="preserve"> именуемое в дальнейшем заказчиком, в лице ______________________________________________________</w:t>
      </w:r>
      <w:r>
        <w:rPr>
          <w:rFonts w:hint="default" w:ascii="Times New Roman"/>
          <w:sz w:val="24"/>
        </w:rPr>
        <w:t>,</w:t>
      </w:r>
      <w:r>
        <w:rPr>
          <w:rFonts w:hint="default" w:ascii="Times New Roman" w:hAnsi="Times New Roman"/>
          <w:sz w:val="24"/>
        </w:rPr>
        <w:t xml:space="preserve"> действующего на основании _________________________, с  другой  стороны,  именуемые  в дальнейшем сторонами, заключили настоящий договор о нижеследующем: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1. Предмет договора</w:t>
      </w:r>
    </w:p>
    <w:p>
      <w:pPr>
        <w:pStyle w:val="7"/>
        <w:spacing w:beforeLines="0" w:afterLines="0"/>
        <w:ind w:firstLine="567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1.1. Организация, осуществляющая горячее водоснабжение, обязуется самостоятельно либо с привлечением третьих лиц выполнить мероприятия по подключению (технологическому присоединению) объекта заказчика, на котором предусматривается потребление горячей воды, или объекта системы горячего водоснабжения (далее - объекты) в соответствии с условиями на подключение (технологическое присоединение) объекта к централизованной системе горячего водоснабжения, приведенными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Par138  \o "                                  УСЛОВИЯ"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приложением N 1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>, а заказчик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</w:p>
    <w:p>
      <w:pPr>
        <w:pStyle w:val="7"/>
        <w:spacing w:beforeLines="0" w:afterLines="0"/>
        <w:ind w:firstLine="567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1.2. Перечень мероприятий (в том числе технических) по подключению (технологическому присоединению) объекта к системе горячего водоснабжения и обязательства сторон по их выполнению, в том числе мероприятия, выполняемые заказчиком в пределах границ принадлежащего ему земельного участка, и мероприятия, выполняемые организацией, осуществляющей горячее водоснабжение, до границ земельного участка, принадлежащего заказчику (мероприятия по строительству (реконструкции, модернизации) водопроводных сетей и объектов системы горячего водоснабжения, не связанные с увеличением мощности существующих объектов и сетей, и (или) мероприятия по модернизации водопроводных сетей и объектов системы горячего водоснабжения, направленные на увеличение мощности существующих сетей и объектов), приводится в условиях на подключение (технологическое присоединение) объекта к централизованной системе горячего водоснабжения, приведенных в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Par138  \o "                                  УСЛОВИЯ"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приложении N 1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к настоящему договору.</w:t>
      </w:r>
    </w:p>
    <w:p>
      <w:pPr>
        <w:pStyle w:val="7"/>
        <w:spacing w:beforeLines="0" w:afterLines="0"/>
        <w:ind w:firstLine="567"/>
        <w:jc w:val="both"/>
        <w:rPr>
          <w:rFonts w:hint="default"/>
          <w:sz w:val="24"/>
        </w:rPr>
      </w:pPr>
      <w:r>
        <w:rPr>
          <w:rFonts w:hint="default"/>
          <w:sz w:val="24"/>
        </w:rPr>
        <w:t>1.3. Подключение (технологическое присоединение) объекта к централизованной системе горячего водоснабжения осуществляется в точке (точках) подключения (технологического присоединения) объекта, располагающейся на границе земельного участка, принадлежащего заказчику.</w:t>
      </w:r>
    </w:p>
    <w:p>
      <w:pPr>
        <w:pStyle w:val="7"/>
        <w:spacing w:beforeLines="0" w:afterLines="0"/>
        <w:ind w:firstLine="567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1.4. Организация, осуществляющая горячее водоснабжение, обязуется обеспечить в точке (точках) подключения (технологического присоединения) объекта, указанной в условиях на подключение (технологическое присоединение) объекта к централизованной системе горячего водоснабжения, приведенных в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Par138  \o "                                  УСЛОВИЯ"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приложении N 1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к настоящему договору, величину подключаемой нагрузки в размере ____ м3/час отпуска горячей воды.</w:t>
      </w:r>
    </w:p>
    <w:p>
      <w:pPr>
        <w:pStyle w:val="7"/>
        <w:spacing w:beforeLines="0" w:afterLines="0"/>
        <w:ind w:firstLine="567"/>
        <w:jc w:val="both"/>
        <w:rPr>
          <w:rFonts w:hint="default"/>
          <w:sz w:val="24"/>
        </w:rPr>
      </w:pPr>
      <w:bookmarkStart w:id="0" w:name="Par33"/>
      <w:bookmarkEnd w:id="0"/>
      <w:r>
        <w:rPr>
          <w:rFonts w:hint="default"/>
          <w:sz w:val="24"/>
        </w:rPr>
        <w:t>1.5. Срок подключения (технологического присоединения) объекта - до "__" ________ 20__ г. при условии своевременного и надлежащего исполнения заказчиком своих обязательств по настоящему договору в части подготовки объекта заказчика к подключению (технологическому присоединению) и оплаты услуг по подключению (технологическому присоединению) объекта.</w:t>
      </w: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2. Права и обязанности сторон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2.1. Организация, осуществляющая горячее водоснабжение, обязана: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а) осуществить мероприятия по строительству (реконструкции, модернизации) водопроводных сетей и (или) объектов системы горячего водоснабжения на них до точки (точек) подключения (технологического присоединения) объекта, а также по подготовке водопроводных сетей к подключению (технологическому присоединению) объекта и подаче горячей воды не позднее срока, установленного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Par33  \o "5. Срок подключения (технологического присоединения) объекта - до \"__\" ________ 20__ г. при условии своевременного и надлежащего исполнения заказчиком своих обязательств по настоящему договору в части подготовки объекта заказчика к подключению (технологическому присоединению) и оплаты услуг по подключению (технологическому присоединению) объекта."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пунктом 1.5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настоящего договора;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б) осуществить на основании полученного от заказчика уведомления о выполнении условий на подключение (технологическое присоединение) объекта к централизованной системе горячего водоснабжения иные необходимые действия по подключению (технологическому присоединению) объекта к централизованной системе горячего водоснабжения не позднее установленного настоящим договором срока подключения, в том числе: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проверить выполнение заказчиком условий на подключение (технологическое присоединение) объекта к централизованным системам горячего водоснабжения;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осуществить допуск к эксплуатации узла учета горячей воды в соответствии с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https://login.consultant.ru/link/?req=doc&amp;base=RZR&amp;n=219598&amp;date=29.08.2019&amp;dst=100013&amp;fld=134 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Правилами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установить пломбы на приборах учета (узлах учета), кранах и задвижках на их обводах;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установить техническую готовность внутриплощадочных и внутридомовых сетей и оборудования, подключаемого (технологически присоединяемого) объекта к подаче горячей воды на такой объект;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осуществить действия по подключению (технологическому присоединению) к централизованной системе горячего водоснабжения сетей горячего водоснабжения заказчика и оборудования объекта, но не ранее установления заказчиком технической готовности внутриплощадочных и внутридомовых сетей и оборудования подключаемого (технологически присоединяемого) объекта к подаче горячей воды на такой объект и завершения мероприятий по подключению (технологическому присоединению) внутриплощадочных или внутридомовых сетей и оборудования подключаемого (технологически присоединяемого) объекта к водопроводным сетям;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подписать акт о подключении (технологическом присоединении) объекта по форме согласно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Par396  \o "                                    АКТ"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приложению N 1(1)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в течение _____ рабочих дней со дня получения от заказчика уведомления о выполнении условий на подключение (технологическое присоединение) объекта к централизованной системе горячего водоснабжения при отсутствии нарушения условий подключения (технологического присоединения) объекта, но в любом случае не позднее срока подключения (технологического присоединения) объекта. Если в ходе проверки соблюдения условий подключения (технологического присоединения) объекта будет обнаружено нарушение условий подключения (технологического присоединения) объекта, то организация, осуществляющая горячее водоснабжение, вправе отказаться от подписания акта о подключении (технологическом присоединении) объекта, направив заказчику мотивированный отказ. Мотивированный отказ, а также замечания, выявленные в ходе проверки выполнения условий на подключение (технологическое присоединение) объекта, и срок их устранения указываются в уведомлении о необходимости устранения замечаний, выдаваемом организацией, осуществляющей горячее водоснабжение, заказчику не позднее 3 (Три) рабочих дней со дня получения от заказчика уведомления о выполнении условий на подключение (технологическое присоединение) объекта. В случае согласия с полученным уведомлением заказчик устраняет выявленные нарушения в предусмотренный уведомлением срок и направляет организации, осуществляющей горячее водоснабжение, уведомление об устранении замечаний с приложением информации о принятых мерах по их устранению. После получения указанного уведомления организация, осуществляющая горячее водоснабжение, повторно осуществляет проверку соблюдения условий на подключение (технологическое присоединение) объекта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 В случае несогласия с полученным уведомлением заказчик вправе возвратить организации, осуществляющей горячее водоснабжение,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2.2. Организация, осуществляющая горячее водоснабжение, имеет право: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а) участвовать в приемке скрытых работ по укладке сетей горячего водоснабжения на земельном участке заказчика от объекта до точки (точек) подключения (технологического присоединения) объекта;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б) перенести дату подключения объекта, установленную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Par33  \o "5. Срок подключения (технологического присоединения) объекта - до \"__\" ________ 20__ г. при условии своевременного и надлежащего исполнения заказчиком своих обязательств по настоящему договору в части подготовки объекта заказчика к подключению (технологическому присоединению) и оплаты услуг по подключению (технологическому присоединению) объекта."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пунктом 5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настоящего договора, на период, равный увеличению срока исполнения заказчиком своих обязательств, без изменения порядка и сроков оплаты по настоящему договору в случае невыполнения заказчиком своих обязательств по настоящему договору в установленные настоящим договором сроки, в том числе в случае: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горячей воды;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несоблюдения установленных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Par66  \o "11. Оплата по настоящему договору в размере, предусмотренном пунктом 10 настоящего договора, осуществляется путем перечисления денежных средств на банковский счет организации, осуществляющей горячее водоснабжение, в следующем порядке:"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пунктом 11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настоящего договора сроков внесения платы за подключение (технологическое присоединение) объекта;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в) отказать заказчику в изменении условий на подключение (технологическое присоединение)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2.3. Заказчик обязан: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а) выполнить условия на подключение (технологическое присоединение) объекта, в том числе осуществить мероприятия по подготовке сетей заказчика и оборудования объекта к подключению (технологическому присоединению) и подаче горячей воды, и направить организации, осуществляющей горячее водоснабжение, соответствующее уведомление о выполнении условий на подключение (технологическое присоединение) объекта не позднее "__" ________ 20__ г.;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б) предоставить организации, осуществляющей горячее водоснабжение, 1 экземпляр утвержденной в установленном порядке проектной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решений. Указанная документация предоставляется заказчиком при направлении уведомления о выполнении условий на подключение (технологическое присоединение) объекта;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в) направить организации, осуществляющей горячее водоснабжение, предложение о внесении изменений в настоящий договор (в случае внесения изменений в проектную документацию на строительство (реконструкцию) объекта, влекущих изменение величины подключаемой нагрузки, местоположения точки подключения и других существенных условий на подключение (технологическое присоединение) в течение ___ рабочих дней со дня внесения изменений в проектную документацию. Изменение величины подключаемой нагрузки не может превышать величину, определенную техническими условиями на подключение (технологическое присоединение) объекта к централизованной системе горячего водоснабжения, полученными в порядке, установленном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https://login.consultant.ru/link/?req=doc&amp;base=RZR&amp;n=302109&amp;date=29.08.2019&amp;dst=100011&amp;fld=134 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Правилами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г) оборудовать узлы учета средствами измерений до ввода объекта в эксплуатацию;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д) обеспечить доступ организации, осуществляющей горячее водоснабжение, для проверки выполнения заказчиком условий на подключение (технологическое присоединение) объекта к централизованной системе горячего водоснабжения и опломбирования средств измерений, кранов и задвижек на их обводах после уведомления организации, осуществляющей горячее водоснабжение, о выполнении условий на подключение (технологическое присоединение);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е) обеспечить участие организации, осуществляющей горячее водоснабжение, в приемке скрытых работ по укладке сетей горячего водоснабжения на земельном участке, принадлежащем заказчику, от объекта до точки (точек) подключения (технологического присоединения) объекта к централизованной системе горячего водоснабжения;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 xml:space="preserve">ж) внести плату за подключение (технологическое присоединение) объекта в размере и в сроки, которые установлены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Par62  \o "III. Плата за подключение (технологическое присоединение)"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разделом III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 xml:space="preserve"> настоящего договора.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2.4. Заказчик имеет право получать в согласованные с организацией, осуществляющей горячее водоснабжение, сроки информацию о ходе выполнения предусмотренных условиями на подключение объекта к централизованной системе горячего водоснабжения мероприятий по строительству (реконструкции, модернизации) объектов системы горячего водоснабжения и водопроводных сетей, необходимых для подключения (технологического присоединения) объекта.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bookmarkStart w:id="1" w:name="Par62"/>
      <w:bookmarkEnd w:id="1"/>
      <w:r>
        <w:rPr>
          <w:rFonts w:hint="default"/>
          <w:b/>
          <w:sz w:val="24"/>
        </w:rPr>
        <w:t>3. Плата за подключение (технологическое присоединение)</w:t>
      </w:r>
    </w:p>
    <w:p>
      <w:pPr>
        <w:pStyle w:val="7"/>
        <w:spacing w:beforeLines="0" w:afterLines="0"/>
        <w:jc w:val="center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объекта, порядок и сроки оплаты по настоящему договору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bookmarkStart w:id="2" w:name="Par65"/>
      <w:bookmarkEnd w:id="2"/>
      <w:r>
        <w:rPr>
          <w:rFonts w:hint="default"/>
          <w:sz w:val="24"/>
        </w:rPr>
        <w:t xml:space="preserve">3.1. Размер платы за подключение (технологическое присоединение) объекта к централизованной системе горячего водоснабжения приведен в </w:t>
      </w:r>
      <w:r>
        <w:rPr>
          <w:rFonts w:hint="default"/>
          <w:sz w:val="24"/>
        </w:rPr>
        <w:fldChar w:fldCharType="begin"/>
      </w:r>
      <w:r>
        <w:rPr>
          <w:rFonts w:hint="default"/>
          <w:sz w:val="24"/>
        </w:rPr>
        <w:instrText xml:space="preserve">HYPERLINK \l Par516  \o "                               РАЗМЕР ПЛАТЫ"</w:instrText>
      </w:r>
      <w:r>
        <w:rPr>
          <w:rFonts w:hint="default"/>
          <w:sz w:val="24"/>
        </w:rPr>
        <w:fldChar w:fldCharType="separate"/>
      </w:r>
      <w:r>
        <w:rPr>
          <w:rFonts w:hint="default"/>
          <w:sz w:val="24"/>
        </w:rPr>
        <w:t>приложении N 2</w:t>
      </w:r>
      <w:r>
        <w:rPr>
          <w:rFonts w:hint="default"/>
          <w:sz w:val="24"/>
        </w:rPr>
        <w:fldChar w:fldCharType="end"/>
      </w:r>
      <w:r>
        <w:rPr>
          <w:rFonts w:hint="default"/>
          <w:sz w:val="24"/>
        </w:rPr>
        <w:t>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bookmarkStart w:id="3" w:name="Par66"/>
      <w:bookmarkEnd w:id="3"/>
      <w:r>
        <w:rPr>
          <w:rFonts w:hint="default"/>
          <w:sz w:val="24"/>
        </w:rPr>
        <w:t>3.2. Оплата по настоящему договору в размере, предусмотренном пунктом 3.1. настоящего договора, осуществляется путем перечисления денежных средств на банковский счет организации, осуществляющей горячее водоснабжение, в следующем порядке: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а) сумма в размере _____________________ ________ рублей (не более 15 процентов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стоимость 18 процентов - ________ рублей, подлежит выплате организации, осуществляющей горячее водоснабжение, в течение 15 календарных дней со дня заключения настоящего договора о подключении (технологическом присоединении) к централизованной системе горячего водоснабжения;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б) сумма в размере  ______________________ ________ рублей (не более 50 процентов платы за подключение), том числе налог на добавленную стоимость 18 процентов - ________ рублей, подлежит выплате организации, осуществляющей горячее водоснабжение, в течение 180 календарных дней со дня заключения настоящего договора о подключении (технологическом присоединении) к централизованной системе горячего водоснабжения, но не позднее фактического подключения объекта;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в) сумма в размере ______________________ ________ рублей (оставшаяся часть платы за подключение (технологическое присоединение) объекта к централизованной системе горячего водоснабжения), в том числе налог на добавленную стоимость 18 процентов - ________ рублей, подлежит выплате организации, осуществляющей горячее водоснабжение, в течение 15 календарных дней со дня подписания сторонами акта о подключении (технологическом присоединении) объекта.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3.3. Изменение размера платы за подключение (технологическое присоединение) объекта к централизованной системе горячего водоснабжения возможно по соглашению сторон в случае изменения условий на подключение (технологическое присоединение) объекта к централизованной системе горячего водоснабжения, а также изменения этих условий в части изменения величины подключаемой нагрузки, местоположения точки (точек) подключения (технологического присоединения) и требований к прокладке и изоляции объектов системы горячего водоснабжения, сетей горячего водоснабжения и (или) иных водопроводных сетей. При этом порядок оплаты устанавливается соглашением сторон в соответствии с законодательством Российской Федерации.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4. Ответственность сторон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4.2.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4.3. Споры сторон, связанные с исполнением настоящего договора, разрешаются путем переговоров сторон, а в случае недостижения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5. Срок действия настоящего договора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5.1. Настоящий договор считается заключенным с даты его подписания сторонами, если иное не предусмотрено настоящим договором.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5.2. Настоящий договор заключен на срок _______________________________.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6. Прочие условия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6.1.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(при наличии печатей) обеих сторон.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6.2.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6.3. Отношения, не урегулированные настоящим договором, регулируются законодательством Российской Федерации.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6.4.  Настоящий договор составлен в 2 экземплярах, имеющих равную юридическую силу.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6.5. Все приложения к настоящему договору являются его неотъемлемой частью.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center"/>
        <w:outlineLvl w:val="0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7. Адреса и платежные реквизиты сторон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8"/>
        <w:gridCol w:w="4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6"/>
              <w:keepNext/>
              <w:spacing w:before="0" w:beforeLines="0" w:after="0" w:afterLines="0" w:line="240" w:lineRule="auto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 xml:space="preserve">Организация осуществляющая </w:t>
            </w:r>
          </w:p>
          <w:p>
            <w:pPr>
              <w:pStyle w:val="16"/>
              <w:keepNext/>
              <w:spacing w:before="0" w:beforeLines="0" w:after="0" w:afterLines="0" w:line="240" w:lineRule="auto"/>
              <w:rPr>
                <w:rFonts w:hint="default"/>
                <w:sz w:val="24"/>
              </w:rPr>
            </w:pPr>
            <w:r>
              <w:rPr>
                <w:rFonts w:hint="default"/>
                <w:b/>
                <w:sz w:val="24"/>
              </w:rPr>
              <w:t>горячее водоснабжение</w:t>
            </w:r>
          </w:p>
        </w:tc>
        <w:tc>
          <w:tcPr>
            <w:tcW w:w="473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b/>
                <w:sz w:val="24"/>
              </w:rPr>
              <w:t>Заказчик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4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</w:p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ОАО «Чистопольское ПТС»</w:t>
            </w:r>
          </w:p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422982, РТ, г.Чистополь, ул.Мира, д.42 </w:t>
            </w:r>
            <w:r>
              <w:rPr>
                <w:rFonts w:hint="default"/>
                <w:sz w:val="24"/>
              </w:rPr>
              <w:br w:type="textWrapping"/>
            </w:r>
            <w:r>
              <w:rPr>
                <w:rFonts w:hint="default"/>
                <w:sz w:val="24"/>
              </w:rPr>
              <w:t>ИНН 1652011455 КПП 165201001</w:t>
            </w:r>
            <w:r>
              <w:rPr>
                <w:rFonts w:hint="default"/>
                <w:sz w:val="24"/>
              </w:rPr>
              <w:br w:type="textWrapping"/>
            </w:r>
            <w:r>
              <w:rPr>
                <w:rFonts w:hint="default"/>
                <w:sz w:val="24"/>
              </w:rPr>
              <w:t>ОГРН 1051660031840</w:t>
            </w:r>
            <w:r>
              <w:rPr>
                <w:rFonts w:hint="default"/>
                <w:sz w:val="24"/>
              </w:rPr>
              <w:br w:type="textWrapping"/>
            </w:r>
            <w:r>
              <w:rPr>
                <w:rFonts w:hint="default"/>
                <w:sz w:val="24"/>
              </w:rPr>
              <w:t>Р/с 40702810962000001775</w:t>
            </w:r>
            <w:r>
              <w:rPr>
                <w:rFonts w:hint="default"/>
                <w:sz w:val="24"/>
              </w:rPr>
              <w:br w:type="textWrapping"/>
            </w:r>
            <w:r>
              <w:rPr>
                <w:rFonts w:hint="default"/>
                <w:sz w:val="24"/>
              </w:rPr>
              <w:t>отделение БАНК ТАТАРСТАН №8610</w:t>
            </w:r>
          </w:p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ПАО «СБЕРБАНК» г.Казань</w:t>
            </w:r>
            <w:r>
              <w:rPr>
                <w:rFonts w:hint="default"/>
                <w:sz w:val="24"/>
              </w:rPr>
              <w:br w:type="textWrapping"/>
            </w:r>
            <w:r>
              <w:rPr>
                <w:rFonts w:hint="default"/>
                <w:sz w:val="24"/>
              </w:rPr>
              <w:t>К/с 30101810600000000603</w:t>
            </w:r>
          </w:p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БИК 049205603</w:t>
            </w:r>
          </w:p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Тел./факс.: 5-86-84</w:t>
            </w:r>
            <w:r>
              <w:rPr>
                <w:rFonts w:hint="default"/>
                <w:sz w:val="24"/>
              </w:rPr>
              <w:br w:type="textWrapping"/>
            </w:r>
            <w:r>
              <w:rPr>
                <w:rFonts w:hint="default"/>
                <w:sz w:val="24"/>
              </w:rPr>
              <w:t xml:space="preserve">Электронная почта </w:t>
            </w:r>
            <w:r>
              <w:rPr>
                <w:rFonts w:hint="default"/>
                <w:sz w:val="24"/>
                <w:lang w:val="en-US"/>
              </w:rPr>
              <w:t>pts</w:t>
            </w:r>
            <w:r>
              <w:rPr>
                <w:rFonts w:hint="default"/>
                <w:sz w:val="24"/>
              </w:rPr>
              <w:t>_</w:t>
            </w:r>
            <w:r>
              <w:rPr>
                <w:rFonts w:hint="default"/>
                <w:sz w:val="24"/>
                <w:lang w:val="en-US"/>
              </w:rPr>
              <w:t>chistopol</w:t>
            </w:r>
            <w:r>
              <w:rPr>
                <w:rFonts w:hint="default"/>
                <w:sz w:val="24"/>
              </w:rPr>
              <w:t>@</w:t>
            </w:r>
            <w:r>
              <w:rPr>
                <w:rFonts w:hint="default"/>
                <w:sz w:val="24"/>
                <w:lang w:val="en-US"/>
              </w:rPr>
              <w:t>mail</w:t>
            </w:r>
            <w:r>
              <w:rPr>
                <w:rFonts w:hint="default"/>
                <w:sz w:val="24"/>
              </w:rPr>
              <w:t>.</w:t>
            </w:r>
            <w:r>
              <w:rPr>
                <w:rFonts w:hint="default"/>
                <w:sz w:val="24"/>
                <w:lang w:val="en-US"/>
              </w:rPr>
              <w:t>ru</w:t>
            </w:r>
          </w:p>
        </w:tc>
        <w:tc>
          <w:tcPr>
            <w:tcW w:w="473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48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b/>
                <w:sz w:val="24"/>
                <w:u w:val="single"/>
              </w:rPr>
            </w:pPr>
            <w:r>
              <w:rPr>
                <w:rFonts w:hint="default"/>
                <w:b/>
                <w:sz w:val="24"/>
              </w:rPr>
              <w:t>Генеральный директор</w:t>
            </w:r>
            <w:r>
              <w:rPr>
                <w:rFonts w:hint="default"/>
                <w:b/>
                <w:sz w:val="24"/>
              </w:rPr>
              <w:br w:type="textWrapping"/>
            </w:r>
          </w:p>
          <w:p>
            <w:pPr>
              <w:pStyle w:val="16"/>
              <w:keepNext/>
              <w:spacing w:before="0" w:beforeLines="0" w:after="0" w:afterLines="0" w:line="240" w:lineRule="auto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b/>
                <w:sz w:val="24"/>
              </w:rPr>
              <w:t>________________ /Харисов М.А./</w:t>
            </w:r>
            <w:r>
              <w:rPr>
                <w:rFonts w:hint="default"/>
                <w:b/>
                <w:sz w:val="24"/>
              </w:rPr>
              <w:br w:type="textWrapping"/>
            </w:r>
          </w:p>
        </w:tc>
        <w:tc>
          <w:tcPr>
            <w:tcW w:w="473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6"/>
              <w:keepNext/>
              <w:spacing w:before="0" w:beforeLines="0" w:after="0" w:afterLines="0" w:line="240" w:lineRule="auto"/>
              <w:rPr>
                <w:rFonts w:hint="default"/>
                <w:sz w:val="24"/>
                <w:u w:val="single"/>
              </w:rPr>
            </w:pPr>
          </w:p>
          <w:p>
            <w:pPr>
              <w:pStyle w:val="16"/>
              <w:keepNext/>
              <w:spacing w:before="0" w:beforeLines="0" w:after="0" w:afterLines="0" w:line="240" w:lineRule="auto"/>
              <w:rPr>
                <w:rFonts w:hint="default"/>
                <w:sz w:val="24"/>
                <w:u w:val="single"/>
              </w:rPr>
            </w:pPr>
          </w:p>
          <w:p>
            <w:pPr>
              <w:pStyle w:val="16"/>
              <w:keepNext/>
              <w:spacing w:before="0" w:beforeLines="0" w:after="0" w:afterLines="0" w:line="240" w:lineRule="auto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 xml:space="preserve"> ________________/_________________/</w:t>
            </w:r>
          </w:p>
        </w:tc>
      </w:tr>
    </w:tbl>
    <w:p>
      <w:pPr>
        <w:pStyle w:val="7"/>
        <w:spacing w:beforeLines="0" w:afterLines="0"/>
        <w:outlineLvl w:val="0"/>
        <w:rPr>
          <w:rFonts w:hint="default"/>
          <w:sz w:val="24"/>
        </w:rPr>
      </w:pPr>
    </w:p>
    <w:p>
      <w:pPr>
        <w:pStyle w:val="7"/>
        <w:spacing w:beforeLines="0" w:afterLines="0"/>
        <w:jc w:val="right"/>
        <w:outlineLvl w:val="0"/>
        <w:rPr>
          <w:rFonts w:hint="default"/>
          <w:sz w:val="24"/>
        </w:rPr>
      </w:pPr>
    </w:p>
    <w:p>
      <w:pPr>
        <w:pStyle w:val="7"/>
        <w:spacing w:beforeLines="0" w:afterLines="0"/>
        <w:jc w:val="right"/>
        <w:outlineLvl w:val="0"/>
        <w:rPr>
          <w:rFonts w:hint="default"/>
          <w:sz w:val="24"/>
        </w:rPr>
      </w:pPr>
    </w:p>
    <w:p>
      <w:pPr>
        <w:pStyle w:val="7"/>
        <w:spacing w:beforeLines="0" w:afterLines="0"/>
        <w:jc w:val="right"/>
        <w:outlineLvl w:val="0"/>
        <w:rPr>
          <w:rFonts w:hint="default"/>
          <w:sz w:val="24"/>
        </w:rPr>
      </w:pPr>
    </w:p>
    <w:p>
      <w:pPr>
        <w:pStyle w:val="7"/>
        <w:spacing w:beforeLines="0" w:afterLines="0"/>
        <w:jc w:val="right"/>
        <w:outlineLvl w:val="0"/>
        <w:rPr>
          <w:rFonts w:hint="default"/>
          <w:sz w:val="24"/>
        </w:rPr>
      </w:pPr>
      <w:r>
        <w:rPr>
          <w:rFonts w:hint="default"/>
          <w:sz w:val="24"/>
        </w:rPr>
        <w:t>Приложение N 1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к договору о подключении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(технологическом присоединении)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к централизованным системам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горячего водоснабжения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bookmarkStart w:id="4" w:name="Par138"/>
      <w:bookmarkEnd w:id="4"/>
      <w:r>
        <w:rPr>
          <w:rFonts w:hint="default" w:ascii="Times New Roman" w:hAnsi="Times New Roman"/>
          <w:b/>
          <w:sz w:val="24"/>
        </w:rPr>
        <w:t>УСЛОВИЯ</w:t>
      </w: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r>
        <w:rPr>
          <w:rFonts w:hint="default" w:ascii="Times New Roman" w:hAnsi="Times New Roman"/>
          <w:b/>
          <w:sz w:val="24"/>
        </w:rPr>
        <w:t>на подключение (технологическое присоединение) объекта</w:t>
      </w: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r>
        <w:rPr>
          <w:rFonts w:hint="default" w:ascii="Times New Roman" w:hAnsi="Times New Roman"/>
          <w:b/>
          <w:sz w:val="24"/>
        </w:rPr>
        <w:t>к централизованной системе горячего водоснабжения</w:t>
      </w:r>
    </w:p>
    <w:p>
      <w:pPr>
        <w:pStyle w:val="8"/>
        <w:spacing w:beforeLines="0" w:afterLines="0"/>
        <w:jc w:val="center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до "__" _____________ 20__ г.</w:t>
      </w: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Срок подключения - до "__" ______________ 20__ г.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Заказчик 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        (наименование организации)</w:t>
      </w: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Организация, осуществляющая горячее водоснабжение Открытое акционерное общество «Чистопольское предприятие тепловых сетей»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Объект 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(объект капитального строительства, на котором предусматривается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потребление горячей воды, объект системы горячего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водоснабжения - указать нужное)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 целевым назначением ____________________________________________________,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        (указать целевое назначение объекта)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расположенный на земельном участке площадью ____________________ кв. метров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по адресу _________________________________, кадастровый номер ___________,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(указать адрес)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 разрешенным использованием 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(указать разрешенное использование земельного участка)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Местоположение  точки  (точек)  подключения  -  на  границе  земельного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участка в месте (местах) подключения к системе горячего водоснабжения: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1 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2 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3 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Расстояние  от  точки  (точек) подключения до подключения водопроводных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сетей к системе горячего водоснабжения: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1 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2 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3 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 (точки)  подключения  уточняется  в  ходе  проектирования  сетей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горячего водоснабжения, прокладываемых к точке подключения.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Максимальная величина мощности в точке (точках) подключения: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1 _________________ м3/сут (____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2 _________________ м3/сут (____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3 _________________ м3/сут (____ м3/час).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Величина подключаемой нагрузки подключаемого объекта: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1 _________________ м3/сут (____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2 _________________ м3/сут (____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3 _________________ м3/сут (____ м3/час).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Технические   требования   к  подключаемому  объекту,  в  том  числе  к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внутриплощадочным и внутридомовым сетям и оборудованию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Требования   к   прокладке   и   изоляции   объектов  системы  горячего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водоснабжения,  в  том  числе  сетей  горячего  водоснабжения  и (или) иных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водопроводных сетей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Максимальные  и  минимальные  часовые и (или) секундные расходы горячей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воды для объекта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6"/>
        <w:gridCol w:w="4644"/>
        <w:gridCol w:w="225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Время подачи горячей воды (время суток, дни недели, время года)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Max (м3/час, м3/сек)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Min (м3/час, м3/сек)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1.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2.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3.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4.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Режим подачи горячей воды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149"/>
        <w:gridCol w:w="3135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N п/п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Наименование подключенного объекта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Гарантированный объем подачи горячей воды в год, в том числе с разбивкой по месяцам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Гарантированный уровень давления горячей воды в системе горячего водоснабжения в точке подключения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Показатели  качества  горячей  воды  и  пределы  их отклонений в точках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подключения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33"/>
        <w:gridCol w:w="1741"/>
        <w:gridCol w:w="1742"/>
        <w:gridCol w:w="1742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Показатели качества горячей воды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Допустимые отклонения показателей качества воды в точках подключения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точка 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точка 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точка 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точка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t>Требования к средствам измерений (приборам учета), требования к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погрешности. Требования к средствам измерений (приборам учета) не должны содержать указания на определенные марки приборов и методики измерения.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Расположение приборов учета горячей воды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76"/>
        <w:gridCol w:w="2921"/>
        <w:gridCol w:w="1433"/>
        <w:gridCol w:w="3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Приборы учета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Месторасположение приборов учета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Диаметр прибора учета, мм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Марка и заводской номер прибора учета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Прибор учета 1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Прибор учета 2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Прибор учета 3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Прибор учета 4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Схема размещения приборов учета (узлов учета) прилагается.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Требования к осуществлению учета горячей воды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Перечень   мероприятий,   выполняемых  исполнителем  и  заказчиком  для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осуществления подключения объекта: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9"/>
        <w:gridCol w:w="3101"/>
        <w:gridCol w:w="2880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N п/п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Состав выполненных мероприятий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Сроки выполнения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4</w:t>
            </w: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Обязательства организации, осуществляющей горячее водоснабжение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Мероприятия по строительству (реконструкции, модернизации)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водопроводных сетей и объектов системы горячего водоснабжения,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не связанные с увеличением мощности существующих объектов и сетей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8"/>
        <w:gridCol w:w="3030"/>
        <w:gridCol w:w="3031"/>
        <w:gridCol w:w="3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Мероприятия по модернизации водопроводных сетей и объектов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системы горячего водоснабжения, направленные на увеличение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мощности существующих сетей и объектов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9600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8"/>
        <w:gridCol w:w="3030"/>
        <w:gridCol w:w="3031"/>
        <w:gridCol w:w="3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00" w:type="dxa"/>
            <w:gridSpan w:val="4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Обязательства заказчика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Схема  подключения объекта к системе горячего водоснабжения с указанием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границ   балансовой   принадлежности  организации,  осуществляющей  горячее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водоснабжение,  и заказчика (отражается на топографической карте земельного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участка  в масштабе 1:500 (со всеми наземными и подземными коммуникациями и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сооружениями)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(приводится топографическая карта земельного участка в масштабе 1:500)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Границей балансовой принадлежности объекта заказчика и централизованной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системы горячего водоснабжения является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Ремонты  всех видов, надзор и содержание объектов производятся силами и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средствами   каждой   из   сторон   в   пределах  границы  эксплуатационной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ответственности по водопроводным сетям горячего водоснабжения.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Организация, осуществляющая горячее    Заказчик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водоснабжение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    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(должность уполномоченного лица        (должность уполномоченного лица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организации, осуществляющей горячее                 заказчика)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водоснабжение)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    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(фамилия, имя, отчество                (фамилия, имя, отчество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уполномоченного лица организации,       уполномоченного лица заказчика)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осуществляющей горячее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водоснабжение)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М.П.                                   М.П.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"__" _____________________ 20__ г.     "__" ___________________ 20__ г.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(дата подписания организацией,         (дата подписания заказчиком)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осуществляющей горячее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водоснабжение)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outlineLvl w:val="0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outlineLvl w:val="0"/>
        <w:rPr>
          <w:rFonts w:hint="default"/>
          <w:sz w:val="24"/>
        </w:rPr>
      </w:pPr>
    </w:p>
    <w:p>
      <w:pPr>
        <w:pStyle w:val="7"/>
        <w:spacing w:beforeLines="0" w:afterLines="0"/>
        <w:jc w:val="right"/>
        <w:outlineLvl w:val="0"/>
        <w:rPr>
          <w:rFonts w:hint="default"/>
          <w:sz w:val="24"/>
        </w:rPr>
      </w:pPr>
      <w:r>
        <w:rPr>
          <w:rFonts w:hint="default"/>
          <w:sz w:val="24"/>
        </w:rPr>
        <w:t>Приложение N 1(1)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к типовому договору о подключении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(технологическом присоединении)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к централизованным системам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горячего водоснабжения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  <w:bookmarkStart w:id="5" w:name="Par396"/>
      <w:bookmarkEnd w:id="5"/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r>
        <w:rPr>
          <w:rFonts w:hint="default" w:ascii="Times New Roman" w:hAnsi="Times New Roman"/>
          <w:b/>
          <w:sz w:val="24"/>
        </w:rPr>
        <w:t>АКТ</w:t>
      </w: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r>
        <w:rPr>
          <w:rFonts w:hint="default" w:ascii="Times New Roman" w:hAnsi="Times New Roman"/>
          <w:b/>
          <w:sz w:val="24"/>
        </w:rPr>
        <w:t>о подключении (технологическом присоединении) объекта</w:t>
      </w: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ind w:firstLine="567"/>
        <w:jc w:val="both"/>
        <w:rPr>
          <w:rFonts w:hint="default" w:ascii="Times New Roman"/>
          <w:sz w:val="24"/>
        </w:rPr>
      </w:pPr>
      <w:r>
        <w:rPr>
          <w:rFonts w:hint="default" w:ascii="Times New Roman" w:hAnsi="Times New Roman"/>
          <w:sz w:val="24"/>
        </w:rPr>
        <w:t>ОАО «Чистопольское предприятие тепловых сетей», именуемое  в дальнейшем организацией, осуществляющей горячее водоснабжение, в лице генерального директора Харисова Марата Асхатовича</w:t>
      </w:r>
      <w:r>
        <w:rPr>
          <w:rFonts w:hint="default" w:ascii="Times New Roman"/>
          <w:sz w:val="24"/>
        </w:rPr>
        <w:t>,</w:t>
      </w:r>
      <w:r>
        <w:rPr>
          <w:rFonts w:hint="default" w:ascii="Times New Roman" w:hAnsi="Times New Roman"/>
          <w:sz w:val="24"/>
        </w:rPr>
        <w:t xml:space="preserve"> действующего на основании доверенности №188/18 от 29.12.2018г.</w:t>
      </w:r>
      <w:r>
        <w:rPr>
          <w:rFonts w:hint="default" w:ascii="Times New Roman"/>
          <w:sz w:val="24"/>
        </w:rPr>
        <w:t>,</w:t>
      </w:r>
      <w:r>
        <w:rPr>
          <w:rFonts w:hint="default" w:ascii="Times New Roman" w:hAnsi="Times New Roman"/>
          <w:sz w:val="24"/>
        </w:rPr>
        <w:t xml:space="preserve"> с одной стороны, и ___________________________________________________</w:t>
      </w:r>
      <w:r>
        <w:rPr>
          <w:rFonts w:hint="default" w:ascii="Times New Roman"/>
          <w:sz w:val="24"/>
        </w:rPr>
        <w:t>,</w:t>
      </w: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  <w:r>
        <w:rPr>
          <w:rFonts w:hint="default" w:ascii="Times New Roman" w:hAnsi="Times New Roman"/>
          <w:sz w:val="24"/>
        </w:rPr>
        <w:t>именуемое в дальнейшем заказчиком, в лице ________________________________________</w:t>
      </w:r>
      <w:r>
        <w:rPr>
          <w:rFonts w:hint="default" w:ascii="Times New Roman"/>
          <w:sz w:val="24"/>
        </w:rPr>
        <w:t>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действующего на основании ____________________________________</w:t>
      </w:r>
      <w:r>
        <w:rPr>
          <w:rFonts w:hint="default" w:ascii="Times New Roman"/>
          <w:sz w:val="24"/>
        </w:rPr>
        <w:t>,</w:t>
      </w:r>
      <w:r>
        <w:rPr>
          <w:rFonts w:hint="default" w:ascii="Times New Roman" w:hAnsi="Times New Roman"/>
          <w:sz w:val="24"/>
        </w:rPr>
        <w:t xml:space="preserve"> с другой стороны, именуемые в дальнейшем сторонами, составили настоящий акт о том, что: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а)    исполнитель    подтверждает   техническую   готовность   объектов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централизованной    системы    горячего    водоснабжения    к   подключению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(технологическому   присоединению)  объекта  и  завершение  мероприятий  по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подключению  (технологическому  присоединению)  внутриплощадочных  и  (или)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внутридомовых сетей и оборудования объекта 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___________________________________________________________________________ (далее - объект) к централизованной системе горячего водоснабжения в полном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объеме  в  порядке  и  сроки, которые предусмотрены договором о подключении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(технологическом присоединении) объекта к централизованной системе горячего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водоснабжения  от  "__"  __________ 20__ г. N __________ (далее - договор 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подключении);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б)  узел учета допущен к эксплуатации по следующим результатам проверки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узла учета: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(дата, время и местонахождение узла учета)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(фамилии, имена, отчества, должности и контактные данные лиц, принимавших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      участие в проверке)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(результаты проверки узла учета)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(показания приборов учета на момент завершения процедуры допуска узла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учета к эксплуатации, места на узле учета, в которых установлены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контрольные одноразовые номерные пломбы (контрольные пломбы)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в)   организация,   осуществляющая   горячее  водоснабжение,  выполнила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мероприятия,     предусмотренные    </w:t>
      </w:r>
      <w:r>
        <w:rPr>
          <w:rFonts w:hint="default" w:ascii="Times New Roman" w:hAnsi="Times New Roman"/>
          <w:sz w:val="24"/>
        </w:rPr>
        <w:fldChar w:fldCharType="begin"/>
      </w:r>
      <w:r>
        <w:rPr>
          <w:rFonts w:hint="default" w:ascii="Times New Roman" w:hAnsi="Times New Roman"/>
          <w:sz w:val="24"/>
        </w:rPr>
        <w:instrText xml:space="preserve">HYPERLINK https://login.consultant.ru/link/?req=doc&amp;base=RZR&amp;n=295892&amp;date=29.08.2019&amp;dst=100011&amp;fld=134 </w:instrText>
      </w:r>
      <w:r>
        <w:rPr>
          <w:rFonts w:hint="default" w:ascii="Times New Roman" w:hAnsi="Times New Roman"/>
          <w:sz w:val="24"/>
        </w:rPr>
        <w:fldChar w:fldCharType="separate"/>
      </w:r>
      <w:r>
        <w:rPr>
          <w:rFonts w:hint="default" w:ascii="Times New Roman" w:hAnsi="Times New Roman"/>
          <w:sz w:val="24"/>
        </w:rPr>
        <w:t>Правилами</w:t>
      </w:r>
      <w:r>
        <w:rPr>
          <w:rFonts w:hint="default" w:ascii="Times New Roman" w:hAnsi="Times New Roman"/>
          <w:sz w:val="24"/>
        </w:rPr>
        <w:fldChar w:fldCharType="end"/>
      </w:r>
      <w:r>
        <w:rPr>
          <w:rFonts w:hint="default" w:ascii="Times New Roman" w:hAnsi="Times New Roman"/>
          <w:sz w:val="24"/>
        </w:rPr>
        <w:t xml:space="preserve">    горячего    водоснабжения,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утвержденными  постановлением Правительства Российской Федерации от 29 июля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2013  г.  N  642  "Об  утверждении Правил горячего водоснабжения и внесении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изменения  в постановление Правительства Российской Федерации от 13 февраля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2006  г. N 83", договором о подключении, включая осуществление фактического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подключения  (технологического  присоединения)  объекта  к централизованной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системе   горячего   водоснабжения   организации,   осуществляющей  горячее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водоснабжение.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Максимальная величина мощности в точке (точках) подключения составляет: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1 ___________ м3/сут (__________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2 ___________ м3/сут (__________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3 ___________ м3/сут (__________ м3/час).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Величина подключенной нагрузки объекта отпуска горячей воды составляет: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1 ___________ м3/сут (__________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2 ___________ м3/сут (__________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3 ___________ м3/сут (__________ м3/час).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(точки) подключения (технологического присоединения) объекта: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1 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2 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г)    границей    балансовой    принадлежности    водопроводных   сетей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централизованной системы горячего водоснабжения организации, осуществляющей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горячее водоснабжение, и заказчика является 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Схема границы балансовой принадлежности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7256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3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5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45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(указать адрес, наименование объектов и оборудования, по которым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определяется граница балансовой принадлежности водопроводных сетей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централизованной системы горячего водоснабжения организации,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осуществляющей горячее водоснабжение, и заказчика)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д) границей эксплуатационной ответственности является: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Схема границы эксплуатационной ответственности: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tbl>
      <w:tblPr>
        <w:tblStyle w:val="6"/>
        <w:tblW w:w="7256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3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5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58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37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(указать адрес, наименование объектов и оборудования, по которым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определяется граница балансовой принадлежности водопроводных сетей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централизованной системы горячего водоснабжения организации,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осуществляющей горячее водоснабжение, и заказчика)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Организация, осуществляющая                     Заказчик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горячее водоснабжение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   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   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   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"__" ___________________ 20__ г.       "__" ___________________ 20__ г.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right"/>
        <w:outlineLvl w:val="0"/>
        <w:rPr>
          <w:rFonts w:hint="default"/>
          <w:sz w:val="24"/>
        </w:rPr>
      </w:pPr>
      <w:r>
        <w:rPr>
          <w:rFonts w:hint="default"/>
          <w:sz w:val="24"/>
        </w:rPr>
        <w:t>Приложение N 2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к типовому договору о подключении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(технологическом присоединении)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к централизованным системам</w:t>
      </w:r>
    </w:p>
    <w:p>
      <w:pPr>
        <w:pStyle w:val="7"/>
        <w:spacing w:beforeLines="0" w:afterLines="0"/>
        <w:jc w:val="right"/>
        <w:rPr>
          <w:rFonts w:hint="default"/>
          <w:sz w:val="24"/>
        </w:rPr>
      </w:pPr>
      <w:r>
        <w:rPr>
          <w:rFonts w:hint="default"/>
          <w:sz w:val="24"/>
        </w:rPr>
        <w:t>горячего водоснабжения</w:t>
      </w:r>
    </w:p>
    <w:p>
      <w:pPr>
        <w:pStyle w:val="7"/>
        <w:spacing w:beforeLines="0" w:afterLines="0"/>
        <w:jc w:val="center"/>
        <w:rPr>
          <w:rFonts w:hint="default"/>
          <w:b/>
          <w:sz w:val="24"/>
        </w:rPr>
      </w:pP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bookmarkStart w:id="6" w:name="Par516"/>
      <w:bookmarkEnd w:id="6"/>
      <w:r>
        <w:rPr>
          <w:rFonts w:hint="default" w:ascii="Times New Roman" w:hAnsi="Times New Roman"/>
          <w:b/>
          <w:sz w:val="24"/>
        </w:rPr>
        <w:t>РАЗМЕР ПЛАТЫ</w:t>
      </w: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r>
        <w:rPr>
          <w:rFonts w:hint="default" w:ascii="Times New Roman" w:hAnsi="Times New Roman"/>
          <w:b/>
          <w:sz w:val="24"/>
        </w:rPr>
        <w:t>за подключение (технологическое присоединение) объекта</w:t>
      </w:r>
    </w:p>
    <w:p>
      <w:pPr>
        <w:pStyle w:val="8"/>
        <w:spacing w:beforeLines="0" w:afterLines="0"/>
        <w:jc w:val="center"/>
        <w:rPr>
          <w:rFonts w:hint="default" w:ascii="Times New Roman" w:hAnsi="Times New Roman"/>
          <w:b/>
          <w:sz w:val="24"/>
        </w:rPr>
      </w:pPr>
      <w:r>
        <w:rPr>
          <w:rFonts w:hint="default" w:ascii="Times New Roman" w:hAnsi="Times New Roman"/>
          <w:b/>
          <w:sz w:val="24"/>
        </w:rPr>
        <w:t>к централизованной системе горячего водоснабжения</w:t>
      </w: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I.  В  случае если для осуществления подключения исполнителю необходимо провести   мероприятия   по   строительству  (реконструкции,  модернизации) водопроводных сетей и объектов системы горячего водоснабжения, не связанные с  увеличением мощности существующих объектов и сетей, плата за подключение (технологическое присоединение) объекта к централизованной системе горячего водоснабжения   по   типовому   договору   о  подключении  (технологическом присоединении)  к  централизованной  системе горячего водоснабжения от "__" ______________  20__  г.  N _____ составляет ______________ рублей, включая налог  на  добавленную  стоимость  18  процентов - ______________ рублей, и определена путем произведения: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а) действующего тарифа на подключение в размере ___________ рублей на 1 куб. метр, установленного 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б) подключаемой нагрузки в точке (точках) подключения (технологического присоединения)  объекта к централизованной системе горячего водоснабжения в размере: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1 ______________ м3/сут (_____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2 ______________ м3/сут (_____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 точке 3 ______________ м3/сут (_____ м3/час);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в) расстояния от точки (точек) подключения до подключения водопроводных сетей к системе горячего водоснабжения: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1 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2 ______________________________________________________________;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точка 3 ______________________________________________________________.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II.  В  случае  если  величина  подключаемой  (присоединяемой) нагрузки объектов  превышает 10 куб. метров в час с использованием создаваемых сетей водоотведения  с площадью поперечного сечения трубопровода, превышающей 300 кв.  сантиметров (предельный уровень нагрузки), размер платы за подключение (технологическое   присоединение)   к   централизованной  системе  горячего водоснабжения устанавливается органом регулирования тарифов индивидуально с учетом   расходов   на   увеличение   мощности   (пропускной   способности) централизованных  систем  горячего  водоснабжения,  в том числе расходов на реконструкцию  и  (или) модернизацию существующих объектов централизованных систем водоснабжения, включая водопроводные сети.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Размер  платы  за подключение (технологическое присоединение) объекта к централизованным системам горячего водоснабжения установлен решением органа регулирования тарифов ________________________________________ и составляет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      (указать наименование органа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  регулирования тарифов, номер и дату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                      принятия решения)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______________________________________ рублей, включая налог на добавленную стоимость 18 процентов - ___________________ рублей.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Организация, осуществляющая горячее    Заказчик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водоснабжение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    ____________________________________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(должность уполномоченного лица        (должность уполномоченного лица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организации, осуществляющей горячее                 заказчика)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водоснабжение)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___________________________________    ___________________________________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(фамилия, имя, отчество                (фамилия, имя, отчество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уполномоченного лица организации,       уполномоченного лица заказчика)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осуществляющей горячее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  водоснабжение)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М.П.                                   М.П.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>"__" _____________________ 20__ г.     "__" ___________________ 20__ г.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(дата подписания организацией,         (дата подписания заказчиком)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осуществляющей горячее</w:t>
      </w:r>
    </w:p>
    <w:p>
      <w:pPr>
        <w:pStyle w:val="8"/>
        <w:spacing w:beforeLines="0" w:afterLines="0"/>
        <w:jc w:val="both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sz w:val="24"/>
        </w:rPr>
        <w:t xml:space="preserve">         водоснабжение)</w:t>
      </w: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</w:p>
    <w:p>
      <w:pPr>
        <w:pStyle w:val="7"/>
        <w:spacing w:beforeLines="0" w:afterLines="0"/>
        <w:jc w:val="both"/>
        <w:rPr>
          <w:rFonts w:hint="default"/>
          <w:sz w:val="24"/>
        </w:rPr>
      </w:pPr>
      <w:r>
        <w:rPr>
          <w:rFonts w:hint="default"/>
          <w:sz w:val="24"/>
        </w:rPr>
        <w:br w:type="textWrapping"/>
      </w:r>
    </w:p>
    <w:sectPr>
      <w:pgSz w:w="11906" w:h="16838"/>
      <w:pgMar w:top="1135" w:right="566" w:bottom="993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5D61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unhideWhenUsed/>
    <w:qFormat/>
    <w:uiPriority w:val="0"/>
    <w:pPr>
      <w:spacing w:beforeLines="0" w:after="200" w:afterLines="0" w:line="276" w:lineRule="auto"/>
    </w:pPr>
    <w:rPr>
      <w:rFonts w:hint="eastAsia" w:ascii="Calibri" w:hAnsi="Calibri" w:eastAsia="Times New Roman"/>
      <w:sz w:val="22"/>
      <w:lang w:val="ru-RU" w:eastAsia="ru-RU"/>
    </w:rPr>
  </w:style>
  <w:style w:type="character" w:default="1" w:styleId="5">
    <w:name w:val="Default Paragraph Font"/>
    <w:unhideWhenUsed/>
    <w:uiPriority w:val="1"/>
    <w:rPr>
      <w:rFonts w:hint="default"/>
      <w:sz w:val="24"/>
    </w:rPr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unhideWhenUsed/>
    <w:uiPriority w:val="0"/>
    <w:pPr>
      <w:spacing w:beforeLines="0" w:after="0" w:afterLines="0" w:line="240" w:lineRule="auto"/>
    </w:pPr>
    <w:rPr>
      <w:rFonts w:hint="default" w:ascii="Courier New"/>
      <w:sz w:val="20"/>
    </w:rPr>
  </w:style>
  <w:style w:type="paragraph" w:styleId="3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sz w:val="22"/>
    </w:rPr>
  </w:style>
  <w:style w:type="paragraph" w:styleId="4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sz w:val="22"/>
    </w:rPr>
  </w:style>
  <w:style w:type="paragraph" w:customStyle="1" w:styleId="7">
    <w:name w:val="ConsPlusNormal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8">
    <w:name w:val="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9">
    <w:name w:val="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/>
      <w:b/>
      <w:sz w:val="24"/>
      <w:lang w:val="ru-RU" w:eastAsia="ru-RU"/>
    </w:rPr>
  </w:style>
  <w:style w:type="paragraph" w:customStyle="1" w:styleId="10">
    <w:name w:val="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11">
    <w:name w:val="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imes New Roman"/>
      <w:sz w:val="18"/>
      <w:lang w:val="ru-RU" w:eastAsia="ru-RU"/>
    </w:rPr>
  </w:style>
  <w:style w:type="paragraph" w:customStyle="1" w:styleId="12">
    <w:name w:val="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imes New Roman"/>
      <w:sz w:val="24"/>
      <w:lang w:val="ru-RU" w:eastAsia="ru-RU"/>
    </w:rPr>
  </w:style>
  <w:style w:type="paragraph" w:customStyle="1" w:styleId="13">
    <w:name w:val="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14">
    <w:name w:val="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15">
    <w:name w:val="ConsPlusTextList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/>
      <w:sz w:val="24"/>
      <w:lang w:val="ru-RU" w:eastAsia="ru-RU"/>
    </w:rPr>
  </w:style>
  <w:style w:type="paragraph" w:customStyle="1" w:styleId="16">
    <w:name w:val="Normal unindented"/>
    <w:unhideWhenUsed/>
    <w:qFormat/>
    <w:uiPriority w:val="0"/>
    <w:pPr>
      <w:spacing w:before="120" w:beforeLines="0" w:after="120" w:afterLines="0" w:line="276" w:lineRule="auto"/>
      <w:jc w:val="both"/>
    </w:pPr>
    <w:rPr>
      <w:rFonts w:hint="default" w:ascii="Times New Roman"/>
      <w:sz w:val="22"/>
      <w:lang w:val="ru-RU" w:eastAsia="ru-RU"/>
    </w:rPr>
  </w:style>
  <w:style w:type="character" w:customStyle="1" w:styleId="17">
    <w:name w:val="Верхний колонтитул Знак"/>
    <w:basedOn w:val="5"/>
    <w:link w:val="3"/>
    <w:unhideWhenUsed/>
    <w:locked/>
    <w:uiPriority w:val="99"/>
    <w:rPr>
      <w:rFonts w:hint="default" w:ascii="Times New Roman"/>
      <w:sz w:val="24"/>
    </w:rPr>
  </w:style>
  <w:style w:type="character" w:customStyle="1" w:styleId="18">
    <w:name w:val="Нижний колонтитул Знак"/>
    <w:basedOn w:val="5"/>
    <w:link w:val="4"/>
    <w:unhideWhenUsed/>
    <w:locked/>
    <w:uiPriority w:val="99"/>
    <w:rPr>
      <w:rFonts w:hint="default" w:ascii="Times New Roman"/>
      <w:sz w:val="24"/>
    </w:rPr>
  </w:style>
  <w:style w:type="character" w:customStyle="1" w:styleId="19">
    <w:name w:val="Текст Знак"/>
    <w:basedOn w:val="5"/>
    <w:link w:val="2"/>
    <w:unhideWhenUsed/>
    <w:locked/>
    <w:uiPriority w:val="0"/>
    <w:rPr>
      <w:rFonts w:hint="default" w:asci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2019-10-16T11:42:28Z</dcterms:created>
  <dc:creator>g.hasanova</dc:creator>
  <cp:lastModifiedBy>g.hasanova</cp:lastModifiedBy>
  <dcterms:modified xsi:type="dcterms:W3CDTF">2019-10-16T11:42:51Z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